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51E0A">
      <w:pPr>
        <w:spacing w:line="372" w:lineRule="auto"/>
        <w:rPr>
          <w:rFonts w:ascii="Arial"/>
          <w:sz w:val="21"/>
        </w:rPr>
      </w:pPr>
    </w:p>
    <w:p w14:paraId="2E43C8F5">
      <w:pPr>
        <w:spacing w:before="212" w:line="219" w:lineRule="auto"/>
        <w:ind w:left="277"/>
        <w:outlineLvl w:val="0"/>
        <w:rPr>
          <w:rFonts w:ascii="宋体" w:hAnsi="宋体" w:eastAsia="宋体" w:cs="宋体"/>
          <w:sz w:val="65"/>
          <w:szCs w:val="65"/>
        </w:rPr>
      </w:pPr>
      <w:r>
        <w:rPr>
          <w:rFonts w:ascii="宋体" w:hAnsi="宋体" w:eastAsia="宋体" w:cs="宋体"/>
          <w:b/>
          <w:bCs/>
          <w:color w:val="E02030"/>
          <w:spacing w:val="-63"/>
          <w:w w:val="93"/>
          <w:sz w:val="65"/>
          <w:szCs w:val="65"/>
        </w:rPr>
        <w:t>河北省教育厅网络安全工作领导小组</w:t>
      </w:r>
    </w:p>
    <w:p w14:paraId="6590613B">
      <w:pPr>
        <w:spacing w:before="121" w:line="60" w:lineRule="exact"/>
      </w:pPr>
      <w:r>
        <w:rPr>
          <w:position w:val="-1"/>
        </w:rPr>
        <w:drawing>
          <wp:inline distT="0" distB="0" distL="0" distR="0">
            <wp:extent cx="5969000" cy="381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9030" cy="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E0FAD">
      <w:pPr>
        <w:spacing w:before="251" w:line="249" w:lineRule="auto"/>
        <w:ind w:left="4056" w:right="447" w:hanging="3780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32"/>
          <w:sz w:val="47"/>
          <w:szCs w:val="47"/>
        </w:rPr>
        <w:t>关于开展全省高校网络安全知识在线答题活动</w:t>
      </w:r>
      <w:r>
        <w:rPr>
          <w:rFonts w:ascii="宋体" w:hAnsi="宋体" w:eastAsia="宋体" w:cs="宋体"/>
          <w:spacing w:val="8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47"/>
          <w:szCs w:val="47"/>
        </w:rPr>
        <w:t>的通知</w:t>
      </w:r>
    </w:p>
    <w:p w14:paraId="221E5080">
      <w:pPr>
        <w:pStyle w:val="2"/>
        <w:spacing w:before="28" w:line="222" w:lineRule="auto"/>
        <w:ind w:left="270"/>
        <w:rPr>
          <w:sz w:val="30"/>
          <w:szCs w:val="30"/>
        </w:rPr>
      </w:pPr>
      <w:r>
        <w:rPr>
          <w:spacing w:val="11"/>
          <w:sz w:val="30"/>
          <w:szCs w:val="30"/>
        </w:rPr>
        <w:t>各高等院校：</w:t>
      </w:r>
    </w:p>
    <w:p w14:paraId="1768288B">
      <w:pPr>
        <w:pStyle w:val="2"/>
        <w:spacing w:before="166" w:line="304" w:lineRule="auto"/>
        <w:ind w:left="270" w:firstLine="599"/>
      </w:pPr>
      <w:r>
        <w:rPr>
          <w:spacing w:val="13"/>
        </w:rPr>
        <w:t>为深入贯彻落实习近平总书记关于网络安全工作“四个坚持”</w:t>
      </w:r>
      <w:r>
        <w:t xml:space="preserve"> </w:t>
      </w:r>
      <w:r>
        <w:rPr>
          <w:spacing w:val="7"/>
        </w:rPr>
        <w:t>的重要指示精神，增强全省高校网络安全意识，</w:t>
      </w:r>
      <w:bookmarkStart w:id="0" w:name="_GoBack"/>
      <w:bookmarkEnd w:id="0"/>
      <w:r>
        <w:rPr>
          <w:spacing w:val="7"/>
        </w:rPr>
        <w:t>提升网络风险防</w:t>
      </w:r>
      <w:r>
        <w:rPr>
          <w:spacing w:val="5"/>
        </w:rPr>
        <w:t xml:space="preserve">   </w:t>
      </w:r>
      <w:r>
        <w:rPr>
          <w:spacing w:val="17"/>
        </w:rPr>
        <w:t>范能力，根据省教育厅2025年教育系统网络安全工作要点及我</w:t>
      </w:r>
    </w:p>
    <w:p w14:paraId="2682A4A2">
      <w:pPr>
        <w:pStyle w:val="2"/>
        <w:spacing w:before="2" w:line="302" w:lineRule="auto"/>
        <w:ind w:left="270" w:right="392"/>
      </w:pPr>
      <w:r>
        <w:rPr>
          <w:spacing w:val="9"/>
        </w:rPr>
        <w:t>省教育系统网络安全工作部署，现决定组织开展全省高校</w:t>
      </w:r>
      <w:r>
        <w:rPr>
          <w:spacing w:val="8"/>
        </w:rPr>
        <w:t>网络安</w:t>
      </w:r>
      <w:r>
        <w:t xml:space="preserve"> </w:t>
      </w:r>
      <w:r>
        <w:rPr>
          <w:spacing w:val="9"/>
        </w:rPr>
        <w:t>全在线答题活动。有关事项通知如下：</w:t>
      </w:r>
    </w:p>
    <w:p w14:paraId="2BFAC6C3">
      <w:pPr>
        <w:spacing w:before="33" w:line="222" w:lineRule="auto"/>
        <w:ind w:left="87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一、活动目的</w:t>
      </w:r>
    </w:p>
    <w:p w14:paraId="7A4E7688">
      <w:pPr>
        <w:pStyle w:val="2"/>
        <w:spacing w:before="177" w:line="304" w:lineRule="auto"/>
        <w:ind w:left="270" w:right="452" w:firstLine="599"/>
        <w:jc w:val="both"/>
      </w:pPr>
      <w:r>
        <w:rPr>
          <w:spacing w:val="6"/>
        </w:rPr>
        <w:t>普及网络安全知识：通过答题形式宣传《网络安全法》《数</w:t>
      </w:r>
      <w:r>
        <w:rPr>
          <w:spacing w:val="2"/>
        </w:rPr>
        <w:t xml:space="preserve"> </w:t>
      </w:r>
      <w:r>
        <w:rPr>
          <w:spacing w:val="7"/>
        </w:rPr>
        <w:t>据安全法》《个人信息保护法》等法律法规，强</w:t>
      </w:r>
      <w:r>
        <w:rPr>
          <w:spacing w:val="6"/>
        </w:rPr>
        <w:t>化师生对个人信</w:t>
      </w:r>
      <w:r>
        <w:t xml:space="preserve"> </w:t>
      </w:r>
      <w:r>
        <w:rPr>
          <w:spacing w:val="10"/>
        </w:rPr>
        <w:t>息保护、网络诈骗防范、数据安全等核心内容的认知。</w:t>
      </w:r>
    </w:p>
    <w:p w14:paraId="4E60B1C0">
      <w:pPr>
        <w:pStyle w:val="2"/>
        <w:spacing w:before="40" w:line="289" w:lineRule="auto"/>
        <w:ind w:left="270" w:right="448" w:firstLine="599"/>
      </w:pPr>
      <w:r>
        <w:rPr>
          <w:spacing w:val="8"/>
        </w:rPr>
        <w:t>营造安全氛围：推动高校形成“人人关注网络安全、全员参</w:t>
      </w:r>
      <w:r>
        <w:rPr>
          <w:spacing w:val="5"/>
        </w:rPr>
        <w:t xml:space="preserve"> </w:t>
      </w:r>
      <w:r>
        <w:rPr>
          <w:spacing w:val="8"/>
        </w:rPr>
        <w:t>与安全防护”的校园文化。</w:t>
      </w:r>
    </w:p>
    <w:p w14:paraId="758F4F08">
      <w:pPr>
        <w:spacing w:before="1" w:line="222" w:lineRule="auto"/>
        <w:ind w:left="874"/>
        <w:outlineLvl w:val="1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0"/>
          <w:sz w:val="33"/>
          <w:szCs w:val="33"/>
        </w:rPr>
        <w:t>二、组织单位</w:t>
      </w:r>
    </w:p>
    <w:p w14:paraId="700B030B">
      <w:pPr>
        <w:pStyle w:val="2"/>
        <w:spacing w:before="161" w:line="220" w:lineRule="auto"/>
        <w:ind w:left="870"/>
      </w:pPr>
      <w:r>
        <w:rPr>
          <w:spacing w:val="11"/>
        </w:rPr>
        <w:t>主办单位：河北省教育厅网络安全工作领导小组</w:t>
      </w:r>
    </w:p>
    <w:p w14:paraId="1593EB33">
      <w:pPr>
        <w:pStyle w:val="2"/>
        <w:spacing w:before="142" w:line="222" w:lineRule="auto"/>
        <w:ind w:left="870"/>
      </w:pPr>
      <w:r>
        <w:rPr>
          <w:spacing w:val="12"/>
        </w:rPr>
        <w:t>技术支持：三六零数字安全科技集团有限公司</w:t>
      </w:r>
    </w:p>
    <w:p w14:paraId="5E2D3C62">
      <w:pPr>
        <w:spacing w:before="68" w:line="222" w:lineRule="auto"/>
        <w:ind w:left="87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"/>
          <w:sz w:val="32"/>
          <w:szCs w:val="32"/>
        </w:rPr>
        <w:t>三、参与对象</w:t>
      </w:r>
    </w:p>
    <w:p w14:paraId="53E2B27B">
      <w:pPr>
        <w:pStyle w:val="2"/>
        <w:spacing w:before="142" w:line="219" w:lineRule="auto"/>
        <w:ind w:left="870"/>
      </w:pPr>
      <w:r>
        <w:rPr>
          <w:spacing w:val="8"/>
        </w:rPr>
        <w:t>全省高等院校教职工、在校生。</w:t>
      </w:r>
    </w:p>
    <w:p w14:paraId="515E105D">
      <w:pPr>
        <w:spacing w:before="173" w:line="222" w:lineRule="auto"/>
        <w:ind w:left="874"/>
        <w:outlineLvl w:val="1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2"/>
          <w:sz w:val="33"/>
          <w:szCs w:val="33"/>
        </w:rPr>
        <w:t>四、活动安排</w:t>
      </w:r>
    </w:p>
    <w:p w14:paraId="67383D0A">
      <w:pPr>
        <w:pStyle w:val="2"/>
        <w:spacing w:before="155" w:line="222" w:lineRule="auto"/>
        <w:ind w:left="870"/>
        <w:rPr>
          <w:sz w:val="30"/>
          <w:szCs w:val="30"/>
        </w:rPr>
      </w:pPr>
      <w:r>
        <w:rPr>
          <w:spacing w:val="39"/>
          <w:sz w:val="30"/>
          <w:szCs w:val="30"/>
        </w:rPr>
        <w:t>1.</w:t>
      </w:r>
      <w:r>
        <w:rPr>
          <w:spacing w:val="-81"/>
          <w:sz w:val="30"/>
          <w:szCs w:val="30"/>
        </w:rPr>
        <w:t xml:space="preserve"> </w:t>
      </w:r>
      <w:r>
        <w:rPr>
          <w:spacing w:val="39"/>
          <w:sz w:val="30"/>
          <w:szCs w:val="30"/>
        </w:rPr>
        <w:t>时间：答题阶段2025年6月1日</w:t>
      </w:r>
      <w:r>
        <w:rPr>
          <w:spacing w:val="-86"/>
          <w:sz w:val="30"/>
          <w:szCs w:val="30"/>
        </w:rPr>
        <w:t xml:space="preserve"> </w:t>
      </w:r>
      <w:r>
        <w:rPr>
          <w:spacing w:val="39"/>
          <w:sz w:val="30"/>
          <w:szCs w:val="30"/>
        </w:rPr>
        <w:t>—</w:t>
      </w:r>
      <w:r>
        <w:rPr>
          <w:spacing w:val="-82"/>
          <w:sz w:val="30"/>
          <w:szCs w:val="30"/>
        </w:rPr>
        <w:t xml:space="preserve"> </w:t>
      </w:r>
      <w:r>
        <w:rPr>
          <w:spacing w:val="39"/>
          <w:sz w:val="30"/>
          <w:szCs w:val="30"/>
        </w:rPr>
        <w:t>6月20日</w:t>
      </w:r>
    </w:p>
    <w:p w14:paraId="37C6D2A6">
      <w:pPr>
        <w:pStyle w:val="2"/>
        <w:spacing w:before="137" w:line="219" w:lineRule="auto"/>
        <w:ind w:left="870"/>
      </w:pPr>
      <w:r>
        <w:rPr>
          <w:rFonts w:ascii="宋体" w:hAnsi="宋体" w:eastAsia="宋体" w:cs="宋体"/>
          <w:spacing w:val="1"/>
        </w:rPr>
        <w:t>2.</w:t>
      </w:r>
      <w:r>
        <w:rPr>
          <w:spacing w:val="1"/>
        </w:rPr>
        <w:t>形式与内容：通过扫描二维码在线答题，题型包括单选题、</w:t>
      </w:r>
    </w:p>
    <w:p w14:paraId="4AE787D4">
      <w:pPr>
        <w:spacing w:line="219" w:lineRule="auto"/>
        <w:sectPr>
          <w:footerReference r:id="rId5" w:type="default"/>
          <w:pgSz w:w="11900" w:h="16840"/>
          <w:pgMar w:top="1431" w:right="1097" w:bottom="1670" w:left="1209" w:header="0" w:footer="1610" w:gutter="0"/>
          <w:cols w:space="720" w:num="1"/>
        </w:sectPr>
      </w:pPr>
    </w:p>
    <w:p w14:paraId="7A7DC1BD">
      <w:pPr>
        <w:spacing w:line="262" w:lineRule="auto"/>
        <w:rPr>
          <w:rFonts w:ascii="Arial"/>
          <w:sz w:val="21"/>
        </w:rPr>
      </w:pPr>
    </w:p>
    <w:p w14:paraId="16CA15C8">
      <w:pPr>
        <w:spacing w:line="262" w:lineRule="auto"/>
        <w:rPr>
          <w:rFonts w:ascii="Arial"/>
          <w:sz w:val="21"/>
        </w:rPr>
      </w:pPr>
    </w:p>
    <w:p w14:paraId="20DC3BE8">
      <w:pPr>
        <w:spacing w:line="262" w:lineRule="auto"/>
        <w:rPr>
          <w:rFonts w:ascii="Arial"/>
          <w:sz w:val="21"/>
        </w:rPr>
      </w:pPr>
    </w:p>
    <w:p w14:paraId="35EC38E2">
      <w:pPr>
        <w:spacing w:line="263" w:lineRule="auto"/>
        <w:rPr>
          <w:rFonts w:ascii="Arial"/>
          <w:sz w:val="21"/>
        </w:rPr>
      </w:pPr>
    </w:p>
    <w:p w14:paraId="48539C46">
      <w:pPr>
        <w:pStyle w:val="2"/>
        <w:spacing w:before="101" w:line="335" w:lineRule="auto"/>
        <w:ind w:right="4"/>
        <w:rPr>
          <w:sz w:val="25"/>
          <w:szCs w:val="25"/>
        </w:rPr>
      </w:pPr>
      <w:r>
        <w:rPr>
          <w:spacing w:val="16"/>
        </w:rPr>
        <w:t>多选题、判断题，限时10分钟完成。涵盖网络安全法律法规、</w:t>
      </w:r>
      <w:r>
        <w:rPr>
          <w:spacing w:val="5"/>
        </w:rPr>
        <w:t xml:space="preserve"> </w:t>
      </w:r>
      <w:r>
        <w:rPr>
          <w:spacing w:val="8"/>
        </w:rPr>
        <w:t>个人信息保护、网络诈骗防范、密码安全、校园网</w:t>
      </w:r>
      <w:r>
        <w:rPr>
          <w:spacing w:val="7"/>
        </w:rPr>
        <w:t>络使用规范等</w:t>
      </w:r>
      <w:r>
        <w:t xml:space="preserve"> </w:t>
      </w:r>
      <w:r>
        <w:rPr>
          <w:spacing w:val="-19"/>
          <w:sz w:val="25"/>
          <w:szCs w:val="25"/>
        </w:rPr>
        <w:t>内 容</w:t>
      </w:r>
      <w:r>
        <w:rPr>
          <w:spacing w:val="-27"/>
          <w:sz w:val="25"/>
          <w:szCs w:val="25"/>
        </w:rPr>
        <w:t xml:space="preserve"> </w:t>
      </w:r>
      <w:r>
        <w:rPr>
          <w:spacing w:val="-19"/>
          <w:sz w:val="25"/>
          <w:szCs w:val="25"/>
        </w:rPr>
        <w:t>。</w:t>
      </w:r>
    </w:p>
    <w:p w14:paraId="58A124E1">
      <w:pPr>
        <w:spacing w:line="221" w:lineRule="auto"/>
        <w:ind w:left="6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五、奖项设置</w:t>
      </w:r>
    </w:p>
    <w:p w14:paraId="7442E164">
      <w:pPr>
        <w:pStyle w:val="2"/>
        <w:spacing w:before="115" w:line="313" w:lineRule="auto"/>
        <w:ind w:firstLine="639"/>
        <w:jc w:val="both"/>
      </w:pPr>
      <w:r>
        <w:rPr>
          <w:spacing w:val="7"/>
        </w:rPr>
        <w:t>为鼓励学校积极参与，本次活动设置集体奖，根据各高校参</w:t>
      </w:r>
      <w:r>
        <w:rPr>
          <w:spacing w:val="11"/>
        </w:rPr>
        <w:t xml:space="preserve"> </w:t>
      </w:r>
      <w:r>
        <w:rPr>
          <w:spacing w:val="8"/>
        </w:rPr>
        <w:t>与人数比例和答题成绩，评选出优秀组织奖若干名，颁发奖</w:t>
      </w:r>
      <w:r>
        <w:rPr>
          <w:spacing w:val="7"/>
        </w:rPr>
        <w:t>牌和</w:t>
      </w:r>
      <w:r>
        <w:t xml:space="preserve"> </w:t>
      </w:r>
      <w:r>
        <w:rPr>
          <w:spacing w:val="17"/>
        </w:rPr>
        <w:t>荣誉证书，并优先获得参加2025年全省大学生网络安全技能竟</w:t>
      </w:r>
      <w:r>
        <w:rPr>
          <w:spacing w:val="18"/>
        </w:rPr>
        <w:t xml:space="preserve"> </w:t>
      </w:r>
      <w:r>
        <w:t>赛组队资格。</w:t>
      </w:r>
    </w:p>
    <w:p w14:paraId="5ADB117F">
      <w:pPr>
        <w:spacing w:before="1" w:line="221" w:lineRule="auto"/>
        <w:ind w:left="6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六、其它事项</w:t>
      </w:r>
    </w:p>
    <w:p w14:paraId="5B393A0D">
      <w:pPr>
        <w:pStyle w:val="2"/>
        <w:spacing w:before="130" w:line="270" w:lineRule="auto"/>
        <w:ind w:right="7" w:firstLine="639"/>
      </w:pPr>
      <w:r>
        <w:rPr>
          <w:rFonts w:ascii="宋体" w:hAnsi="宋体" w:eastAsia="宋体" w:cs="宋体"/>
          <w:spacing w:val="7"/>
        </w:rPr>
        <w:t>1.</w:t>
      </w:r>
      <w:r>
        <w:rPr>
          <w:spacing w:val="7"/>
        </w:rPr>
        <w:t>开展网络安全教育培训。可结合安全教育、主题班会等形</w:t>
      </w:r>
      <w:r>
        <w:rPr>
          <w:spacing w:val="6"/>
        </w:rPr>
        <w:t xml:space="preserve"> </w:t>
      </w:r>
      <w:r>
        <w:rPr>
          <w:spacing w:val="22"/>
        </w:rPr>
        <w:t>式组织观看视频、阅读相关书籍。(附件2:参</w:t>
      </w:r>
      <w:r>
        <w:rPr>
          <w:spacing w:val="21"/>
        </w:rPr>
        <w:t>考学习资料)</w:t>
      </w:r>
    </w:p>
    <w:p w14:paraId="1E45F4E1">
      <w:pPr>
        <w:pStyle w:val="2"/>
        <w:spacing w:before="164" w:line="222" w:lineRule="auto"/>
        <w:ind w:left="639"/>
      </w:pPr>
      <w:r>
        <w:rPr>
          <w:rFonts w:ascii="宋体" w:hAnsi="宋体" w:eastAsia="宋体" w:cs="宋体"/>
          <w:spacing w:val="7"/>
        </w:rPr>
        <w:t>2.</w:t>
      </w:r>
      <w:r>
        <w:rPr>
          <w:spacing w:val="7"/>
        </w:rPr>
        <w:t>加强宣传动员，提高师生参与率。</w:t>
      </w:r>
    </w:p>
    <w:p w14:paraId="137361BA">
      <w:pPr>
        <w:pStyle w:val="2"/>
        <w:spacing w:before="124" w:line="220" w:lineRule="auto"/>
        <w:ind w:left="639"/>
      </w:pPr>
      <w:r>
        <w:rPr>
          <w:rFonts w:ascii="宋体" w:hAnsi="宋体" w:eastAsia="宋体" w:cs="宋体"/>
          <w:spacing w:val="9"/>
        </w:rPr>
        <w:t>3.</w:t>
      </w:r>
      <w:r>
        <w:rPr>
          <w:spacing w:val="9"/>
        </w:rPr>
        <w:t>活动期间技术问题，请及时联系活动组织方进行解决。</w:t>
      </w:r>
    </w:p>
    <w:p w14:paraId="4FC15D1C">
      <w:pPr>
        <w:pStyle w:val="2"/>
        <w:spacing w:before="154" w:line="222" w:lineRule="auto"/>
        <w:ind w:left="639"/>
      </w:pPr>
      <w:r>
        <w:rPr>
          <w:spacing w:val="23"/>
        </w:rPr>
        <w:t>联系人：许老师，031166005319</w:t>
      </w:r>
    </w:p>
    <w:p w14:paraId="64C1B64D">
      <w:pPr>
        <w:pStyle w:val="2"/>
        <w:spacing w:before="145" w:line="222" w:lineRule="auto"/>
        <w:ind w:left="639"/>
      </w:pPr>
      <w:r>
        <w:rPr>
          <w:spacing w:val="7"/>
        </w:rPr>
        <w:t>技术咨询：杨老师，18532185556</w:t>
      </w:r>
    </w:p>
    <w:p w14:paraId="0F2770CD">
      <w:pPr>
        <w:spacing w:line="291" w:lineRule="auto"/>
        <w:rPr>
          <w:rFonts w:ascii="Arial"/>
          <w:sz w:val="21"/>
        </w:rPr>
      </w:pPr>
    </w:p>
    <w:p w14:paraId="0B2B4BA5">
      <w:pPr>
        <w:spacing w:line="291" w:lineRule="auto"/>
        <w:rPr>
          <w:rFonts w:ascii="Arial"/>
          <w:sz w:val="21"/>
        </w:rPr>
      </w:pPr>
    </w:p>
    <w:p w14:paraId="47E489E7">
      <w:pPr>
        <w:pStyle w:val="2"/>
        <w:spacing w:before="102" w:line="222" w:lineRule="auto"/>
        <w:ind w:left="639"/>
      </w:pPr>
      <w:r>
        <w:rPr>
          <w:spacing w:val="23"/>
        </w:rPr>
        <w:t>附件：1.活动参与方式(二维码附后)</w:t>
      </w:r>
    </w:p>
    <w:p w14:paraId="44D0BBD0">
      <w:pPr>
        <w:pStyle w:val="2"/>
        <w:spacing w:before="145" w:line="220" w:lineRule="auto"/>
        <w:ind w:left="1599"/>
      </w:pPr>
      <w:r>
        <w:rPr>
          <w:rFonts w:ascii="宋体" w:hAnsi="宋体" w:eastAsia="宋体" w:cs="宋体"/>
          <w:spacing w:val="11"/>
        </w:rPr>
        <w:t>2.</w:t>
      </w:r>
      <w:r>
        <w:rPr>
          <w:spacing w:val="11"/>
        </w:rPr>
        <w:t>参考学习资料</w:t>
      </w:r>
    </w:p>
    <w:p w14:paraId="27B3355E">
      <w:pPr>
        <w:spacing w:line="263" w:lineRule="auto"/>
        <w:rPr>
          <w:rFonts w:ascii="Arial"/>
          <w:sz w:val="21"/>
        </w:rPr>
      </w:pPr>
    </w:p>
    <w:p w14:paraId="4D9DDB9B">
      <w:pPr>
        <w:spacing w:line="263" w:lineRule="auto"/>
        <w:rPr>
          <w:rFonts w:ascii="Arial"/>
          <w:sz w:val="21"/>
        </w:rPr>
      </w:pPr>
    </w:p>
    <w:p w14:paraId="51DC4036">
      <w:pPr>
        <w:spacing w:line="263" w:lineRule="auto"/>
        <w:rPr>
          <w:rFonts w:ascii="Arial"/>
          <w:sz w:val="21"/>
        </w:rPr>
      </w:pPr>
    </w:p>
    <w:p w14:paraId="2D5CCF29">
      <w:pPr>
        <w:spacing w:line="264" w:lineRule="auto"/>
        <w:rPr>
          <w:rFonts w:ascii="Arial"/>
          <w:sz w:val="21"/>
        </w:rPr>
      </w:pPr>
    </w:p>
    <w:p w14:paraId="7BB5C632">
      <w:pPr>
        <w:pStyle w:val="2"/>
        <w:spacing w:before="101" w:line="220" w:lineRule="auto"/>
        <w:ind w:right="24"/>
        <w:jc w:val="right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-549275</wp:posOffset>
            </wp:positionV>
            <wp:extent cx="1549400" cy="15494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9384" cy="1549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9"/>
        </w:rPr>
        <w:t>河北省教育厅网络安全工作领导小组办公室</w:t>
      </w:r>
    </w:p>
    <w:p w14:paraId="6D62CA3B">
      <w:pPr>
        <w:pStyle w:val="2"/>
        <w:spacing w:before="155" w:line="222" w:lineRule="auto"/>
        <w:ind w:left="4479"/>
      </w:pPr>
      <w:r>
        <w:rPr>
          <w:spacing w:val="45"/>
        </w:rPr>
        <w:t>2025年5月29日</w:t>
      </w:r>
    </w:p>
    <w:p w14:paraId="381CBB4C">
      <w:pPr>
        <w:spacing w:line="222" w:lineRule="auto"/>
        <w:sectPr>
          <w:footerReference r:id="rId6" w:type="default"/>
          <w:pgSz w:w="11900" w:h="16840"/>
          <w:pgMar w:top="1431" w:right="1516" w:bottom="400" w:left="1480" w:header="0" w:footer="0" w:gutter="0"/>
          <w:cols w:space="720" w:num="1"/>
        </w:sectPr>
      </w:pPr>
    </w:p>
    <w:p w14:paraId="32AB8168">
      <w:pPr>
        <w:spacing w:line="250" w:lineRule="auto"/>
        <w:rPr>
          <w:rFonts w:ascii="Arial"/>
          <w:sz w:val="21"/>
        </w:rPr>
      </w:pPr>
    </w:p>
    <w:p w14:paraId="63766302">
      <w:pPr>
        <w:spacing w:line="250" w:lineRule="auto"/>
        <w:rPr>
          <w:rFonts w:ascii="Arial"/>
          <w:sz w:val="21"/>
        </w:rPr>
      </w:pPr>
    </w:p>
    <w:p w14:paraId="2ABD2DF5">
      <w:pPr>
        <w:spacing w:line="251" w:lineRule="auto"/>
        <w:rPr>
          <w:rFonts w:ascii="Arial"/>
          <w:sz w:val="21"/>
        </w:rPr>
      </w:pPr>
    </w:p>
    <w:p w14:paraId="64AE9ECE">
      <w:pPr>
        <w:spacing w:line="251" w:lineRule="auto"/>
        <w:rPr>
          <w:rFonts w:ascii="Arial"/>
          <w:sz w:val="21"/>
        </w:rPr>
      </w:pPr>
    </w:p>
    <w:p w14:paraId="2F0E8616">
      <w:pPr>
        <w:spacing w:before="81" w:line="224" w:lineRule="auto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b/>
          <w:bCs/>
          <w:spacing w:val="-14"/>
          <w:sz w:val="25"/>
          <w:szCs w:val="25"/>
        </w:rPr>
        <w:t>附</w:t>
      </w:r>
      <w:r>
        <w:rPr>
          <w:rFonts w:ascii="黑体" w:hAnsi="黑体" w:eastAsia="黑体" w:cs="黑体"/>
          <w:spacing w:val="-17"/>
          <w:sz w:val="25"/>
          <w:szCs w:val="25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25"/>
          <w:szCs w:val="25"/>
        </w:rPr>
        <w:t>件</w:t>
      </w:r>
      <w:r>
        <w:rPr>
          <w:rFonts w:ascii="黑体" w:hAnsi="黑体" w:eastAsia="黑体" w:cs="黑体"/>
          <w:spacing w:val="-26"/>
          <w:sz w:val="25"/>
          <w:szCs w:val="25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25"/>
          <w:szCs w:val="25"/>
        </w:rPr>
        <w:t>：</w:t>
      </w:r>
    </w:p>
    <w:p w14:paraId="378936C0">
      <w:pPr>
        <w:pStyle w:val="2"/>
        <w:spacing w:before="233" w:line="220" w:lineRule="auto"/>
        <w:ind w:left="646"/>
        <w:rPr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1.</w:t>
      </w:r>
      <w:r>
        <w:rPr>
          <w:spacing w:val="-2"/>
          <w:sz w:val="32"/>
          <w:szCs w:val="32"/>
        </w:rPr>
        <w:t>活动参与方式：请扫描下方二维码参与答题</w:t>
      </w:r>
    </w:p>
    <w:p w14:paraId="5E576D81">
      <w:pPr>
        <w:spacing w:line="298" w:lineRule="auto"/>
        <w:rPr>
          <w:rFonts w:ascii="Arial"/>
          <w:sz w:val="21"/>
        </w:rPr>
      </w:pPr>
    </w:p>
    <w:p w14:paraId="7B69EA11">
      <w:pPr>
        <w:spacing w:line="299" w:lineRule="auto"/>
        <w:rPr>
          <w:rFonts w:ascii="Arial"/>
          <w:sz w:val="21"/>
        </w:rPr>
      </w:pPr>
    </w:p>
    <w:p w14:paraId="069E02CB">
      <w:pPr>
        <w:spacing w:line="3590" w:lineRule="exact"/>
        <w:ind w:firstLine="2936"/>
      </w:pPr>
      <w:r>
        <w:rPr>
          <w:position w:val="-71"/>
        </w:rPr>
        <w:drawing>
          <wp:inline distT="0" distB="0" distL="0" distR="0">
            <wp:extent cx="2279650" cy="227901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79705" cy="2279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696D6">
      <w:pPr>
        <w:spacing w:line="319" w:lineRule="auto"/>
        <w:rPr>
          <w:rFonts w:ascii="Arial"/>
          <w:sz w:val="21"/>
        </w:rPr>
      </w:pPr>
    </w:p>
    <w:p w14:paraId="5440E215">
      <w:pPr>
        <w:spacing w:line="320" w:lineRule="auto"/>
        <w:rPr>
          <w:rFonts w:ascii="Arial"/>
          <w:sz w:val="21"/>
        </w:rPr>
      </w:pPr>
    </w:p>
    <w:p w14:paraId="5B44594E">
      <w:pPr>
        <w:pStyle w:val="2"/>
        <w:spacing w:before="104" w:line="220" w:lineRule="auto"/>
        <w:ind w:left="696"/>
        <w:rPr>
          <w:sz w:val="32"/>
          <w:szCs w:val="3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4207510</wp:posOffset>
            </wp:positionH>
            <wp:positionV relativeFrom="paragraph">
              <wp:posOffset>144145</wp:posOffset>
            </wp:positionV>
            <wp:extent cx="952500" cy="9588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40" cy="958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2"/>
          <w:sz w:val="32"/>
          <w:szCs w:val="32"/>
        </w:rPr>
        <w:t>2.</w:t>
      </w:r>
      <w:r>
        <w:rPr>
          <w:spacing w:val="-2"/>
          <w:sz w:val="32"/>
          <w:szCs w:val="32"/>
        </w:rPr>
        <w:t>参考学习资料</w:t>
      </w:r>
    </w:p>
    <w:p w14:paraId="6C7101EA">
      <w:pPr>
        <w:spacing w:before="190" w:line="221" w:lineRule="auto"/>
        <w:ind w:left="136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color w:val="702030"/>
          <w:spacing w:val="11"/>
          <w:sz w:val="25"/>
          <w:szCs w:val="25"/>
        </w:rPr>
        <w:t>《阔步迈向网络强国》第4集</w:t>
      </w:r>
      <w:r>
        <w:rPr>
          <w:rFonts w:ascii="黑体" w:hAnsi="黑体" w:eastAsia="黑体" w:cs="黑体"/>
          <w:color w:val="702030"/>
          <w:spacing w:val="9"/>
          <w:sz w:val="25"/>
          <w:szCs w:val="25"/>
        </w:rPr>
        <w:t xml:space="preserve">  </w:t>
      </w:r>
      <w:r>
        <w:rPr>
          <w:rFonts w:ascii="黑体" w:hAnsi="黑体" w:eastAsia="黑体" w:cs="黑体"/>
          <w:color w:val="702030"/>
          <w:spacing w:val="11"/>
          <w:sz w:val="25"/>
          <w:szCs w:val="25"/>
        </w:rPr>
        <w:t>筑牢网络</w:t>
      </w:r>
    </w:p>
    <w:p w14:paraId="565C20B4">
      <w:pPr>
        <w:spacing w:before="243" w:line="222" w:lineRule="auto"/>
        <w:ind w:left="876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color w:val="A03040"/>
          <w:spacing w:val="4"/>
          <w:sz w:val="25"/>
          <w:szCs w:val="25"/>
        </w:rPr>
        <w:t>安全屏障</w:t>
      </w:r>
    </w:p>
    <w:p w14:paraId="45DE0109">
      <w:pPr>
        <w:spacing w:line="347" w:lineRule="auto"/>
        <w:rPr>
          <w:rFonts w:ascii="Arial"/>
          <w:sz w:val="21"/>
        </w:rPr>
      </w:pPr>
    </w:p>
    <w:p w14:paraId="454A5120">
      <w:pPr>
        <w:spacing w:line="347" w:lineRule="auto"/>
        <w:rPr>
          <w:rFonts w:ascii="Arial"/>
          <w:sz w:val="21"/>
        </w:rPr>
      </w:pPr>
    </w:p>
    <w:p w14:paraId="41954FCC">
      <w:pPr>
        <w:spacing w:before="1" w:line="2590" w:lineRule="exact"/>
        <w:ind w:firstLine="3686"/>
      </w:pPr>
      <w:r>
        <w:rPr>
          <w:position w:val="-51"/>
        </w:rPr>
        <w:drawing>
          <wp:inline distT="0" distB="0" distL="0" distR="0">
            <wp:extent cx="1364615" cy="164465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65239" cy="1644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040" w:h="16940"/>
      <w:pgMar w:top="1439" w:right="1806" w:bottom="400" w:left="154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58FDC">
    <w:pPr>
      <w:spacing w:line="49" w:lineRule="exact"/>
    </w:pPr>
    <w:r>
      <w:drawing>
        <wp:inline distT="0" distB="0" distL="0" distR="0">
          <wp:extent cx="5962650" cy="31115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62682" cy="31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D2CD7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DCDCC8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Office_7.4.1.8983_F1E327BC-269C-435d-A152-05C5408002CA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2025-06-03T17:43:00Z</dcterms:created>
  <dc:creator>Data</dc:creator>
  <cp:lastModifiedBy>佳</cp:lastModifiedBy>
  <dcterms:modified xsi:type="dcterms:W3CDTF">2025-06-03T09:43:35Z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2025-06-03T09:43:05Z</vt:filetime>
  </property>
  <property fmtid="{D5CDD505-2E9C-101B-9397-08002B2CF9AE}" pid="4" name="UsrData">
    <vt:lpwstr>683e53255e7b0b001fa81835wl</vt:lpwstr>
  </property>
  <property fmtid="{D5CDD505-2E9C-101B-9397-08002B2CF9AE}" pid="5" name="KSOProductBuildVer">
    <vt:lpwstr>2052-7.4.1.8983</vt:lpwstr>
  </property>
  <property fmtid="{D5CDD505-2E9C-101B-9397-08002B2CF9AE}" pid="6" name="ICV">
    <vt:lpwstr>C41CF7DC4A5AD95B47533E6858C1C4E1_42</vt:lpwstr>
  </property>
</Properties>
</file>